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right="99"/>
        <w:jc w:val="right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shape style="position:absolute;margin-left:72pt;margin-top:-77.169014pt;width:91.599pt;height:92.7pt;mso-position-horizontal-relative:page;mso-position-vertical-relative:paragraph;z-index:-66" type="#_x0000_t75">
            <v:imagedata r:id="rId7" o:title=""/>
          </v:shape>
        </w:pict>
      </w:r>
      <w:r>
        <w:rPr>
          <w:rFonts w:ascii="Arial Black" w:hAnsi="Arial Black" w:cs="Arial Black" w:eastAsia="Arial Black"/>
          <w:sz w:val="28"/>
          <w:szCs w:val="28"/>
          <w:spacing w:val="4"/>
          <w:w w:val="99"/>
          <w:b/>
          <w:bCs/>
          <w:position w:val="-1"/>
        </w:rPr>
        <w:t>MEMORANDUM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20" w:right="-20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120" w:right="6235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FROM: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Bolf,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DATE: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</w:p>
    <w:p>
      <w:pPr>
        <w:spacing w:before="7" w:after="0" w:line="240" w:lineRule="auto"/>
        <w:ind w:left="120" w:right="-20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RE: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Study</w:t>
      </w:r>
    </w:p>
    <w:p>
      <w:pPr>
        <w:spacing w:before="1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14.00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20" w:right="1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2013.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report,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estio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have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raised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seek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additio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40" w:right="18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Impact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ocated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S-C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traffic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back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Lift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Brid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“S”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dths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slower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motorist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“S”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“S”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40" w:right="15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Pedestrian/Bike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Minnes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Lake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enue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study.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Minnesota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crossi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840" w:right="1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movement.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crossing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walkwa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location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better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es.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Bumpou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ovided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location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rten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crossing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saf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crossing.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mb</w:t>
      </w:r>
    </w:p>
    <w:p>
      <w:pPr>
        <w:spacing w:before="10" w:after="0" w:line="240" w:lineRule="auto"/>
        <w:ind w:left="120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c: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rtson,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Duluth</w:t>
      </w:r>
    </w:p>
    <w:p>
      <w:pPr>
        <w:spacing w:before="3" w:after="0" w:line="135" w:lineRule="exact"/>
        <w:ind w:left="1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s:\ae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\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d\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ulut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\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2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49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2\4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preli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-ds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n-rprts\seh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park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oint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3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114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docx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079" w:right="305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itect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ists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13" w:right="169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nc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Sup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luth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2-1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1327" w:right="130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-o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nc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218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279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888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722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05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|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888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908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81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x</w:t>
      </w:r>
    </w:p>
    <w:sectPr>
      <w:type w:val="continuous"/>
      <w:pgSz w:w="12240" w:h="15840"/>
      <w:pgMar w:top="6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Black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mbolf</dc:creator>
  <dc:title>Microsoft Word - SEH Memo - Park Point 033114.docx</dc:title>
  <dcterms:created xsi:type="dcterms:W3CDTF">2014-04-01T15:37:12Z</dcterms:created>
  <dcterms:modified xsi:type="dcterms:W3CDTF">2014-04-01T15:37:12Z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2014-04-01T00:00:00Z</vt:filetime>
  </property>
</Properties>
</file>